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5DC5" w14:textId="77777777" w:rsidR="005866D4" w:rsidRPr="00887518" w:rsidRDefault="005866D4">
      <w:pPr>
        <w:rPr>
          <w:rFonts w:cs="Arial"/>
          <w:b/>
          <w:bCs/>
          <w:sz w:val="28"/>
          <w:szCs w:val="28"/>
        </w:rPr>
      </w:pPr>
    </w:p>
    <w:tbl>
      <w:tblPr>
        <w:tblW w:w="1004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5866D4" w14:paraId="4AD33E79" w14:textId="77777777" w:rsidTr="00444410">
        <w:trPr>
          <w:trHeight w:val="2393"/>
        </w:trPr>
        <w:tc>
          <w:tcPr>
            <w:tcW w:w="10047" w:type="dxa"/>
            <w:shd w:val="clear" w:color="auto" w:fill="auto"/>
          </w:tcPr>
          <w:p w14:paraId="5E8B0B55" w14:textId="0851D254" w:rsidR="005866D4" w:rsidRDefault="005866D4">
            <w:pPr>
              <w:spacing w:before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Westley Parish Council </w:t>
            </w:r>
            <w:r w:rsidR="00281D17">
              <w:rPr>
                <w:rFonts w:cs="Arial"/>
                <w:b/>
                <w:bCs/>
                <w:sz w:val="28"/>
                <w:szCs w:val="28"/>
              </w:rPr>
              <w:t>M</w:t>
            </w:r>
            <w:r>
              <w:rPr>
                <w:rFonts w:cs="Arial"/>
                <w:b/>
                <w:bCs/>
                <w:sz w:val="28"/>
                <w:szCs w:val="28"/>
              </w:rPr>
              <w:t>inutes</w:t>
            </w:r>
            <w:r>
              <w:rPr>
                <w:rFonts w:cs="Arial"/>
                <w:b/>
                <w:bCs/>
                <w:sz w:val="28"/>
                <w:szCs w:val="28"/>
              </w:rPr>
              <w:tab/>
            </w:r>
            <w:r>
              <w:rPr>
                <w:rFonts w:cs="Arial"/>
                <w:b/>
              </w:rPr>
              <w:tab/>
            </w:r>
            <w:r w:rsidR="00FC2970">
              <w:rPr>
                <w:rFonts w:cs="Arial"/>
                <w:b/>
              </w:rPr>
              <w:t xml:space="preserve">                    </w:t>
            </w:r>
            <w:r w:rsidR="00162F30">
              <w:rPr>
                <w:rFonts w:cs="Arial"/>
                <w:b/>
                <w:sz w:val="28"/>
                <w:szCs w:val="28"/>
              </w:rPr>
              <w:t>20</w:t>
            </w:r>
            <w:r w:rsidR="00162F30" w:rsidRPr="00162F30">
              <w:rPr>
                <w:rFonts w:cs="Arial"/>
                <w:b/>
                <w:sz w:val="28"/>
                <w:szCs w:val="28"/>
                <w:vertAlign w:val="superscript"/>
              </w:rPr>
              <w:t>th</w:t>
            </w:r>
            <w:r w:rsidR="00162F30">
              <w:rPr>
                <w:rFonts w:cs="Arial"/>
                <w:b/>
                <w:sz w:val="28"/>
                <w:szCs w:val="28"/>
              </w:rPr>
              <w:t xml:space="preserve"> January 2022</w:t>
            </w:r>
          </w:p>
          <w:p w14:paraId="293CA65E" w14:textId="0C4FDC0C" w:rsidR="002C4D73" w:rsidRDefault="005866D4">
            <w:pPr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Present: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 Chris Anderson (CA); </w:t>
            </w:r>
            <w:r w:rsidR="00162F30">
              <w:rPr>
                <w:rFonts w:cs="Arial"/>
                <w:bCs/>
              </w:rPr>
              <w:t xml:space="preserve">Colin Clayton (CC); </w:t>
            </w:r>
            <w:r>
              <w:rPr>
                <w:rFonts w:cs="Arial"/>
                <w:bCs/>
              </w:rPr>
              <w:t>Alan Green (AG);</w:t>
            </w:r>
            <w:r w:rsidR="008C3822">
              <w:rPr>
                <w:rFonts w:cs="Arial"/>
                <w:bCs/>
              </w:rPr>
              <w:t xml:space="preserve"> </w:t>
            </w:r>
            <w:r w:rsidR="00D74EA0">
              <w:rPr>
                <w:rFonts w:cs="Arial"/>
                <w:bCs/>
              </w:rPr>
              <w:t xml:space="preserve">Jim Sweetman (JS); </w:t>
            </w:r>
            <w:r w:rsidR="002C4D73">
              <w:rPr>
                <w:rFonts w:cs="Arial"/>
                <w:bCs/>
              </w:rPr>
              <w:t xml:space="preserve">       </w:t>
            </w:r>
            <w:r w:rsidR="00D74EA0">
              <w:rPr>
                <w:rFonts w:cs="Arial"/>
                <w:bCs/>
              </w:rPr>
              <w:t>Steve McClellan</w:t>
            </w:r>
            <w:r w:rsidR="004F698E">
              <w:rPr>
                <w:rFonts w:cs="Arial"/>
                <w:bCs/>
              </w:rPr>
              <w:t xml:space="preserve"> </w:t>
            </w:r>
            <w:r w:rsidR="002C4D73">
              <w:rPr>
                <w:rFonts w:cs="Arial"/>
              </w:rPr>
              <w:t>(SMc)</w:t>
            </w:r>
          </w:p>
          <w:p w14:paraId="58CB90F4" w14:textId="53C0DF20" w:rsidR="005866D4" w:rsidRPr="002C4D73" w:rsidRDefault="00616099">
            <w:pPr>
              <w:spacing w:before="144"/>
              <w:rPr>
                <w:rFonts w:cs="Arial"/>
              </w:rPr>
            </w:pPr>
            <w:r>
              <w:rPr>
                <w:rFonts w:cs="Arial"/>
              </w:rPr>
              <w:t xml:space="preserve">Christine Mason </w:t>
            </w:r>
            <w:r w:rsidR="005866D4">
              <w:rPr>
                <w:rFonts w:cs="Arial"/>
              </w:rPr>
              <w:t>(</w:t>
            </w:r>
            <w:r>
              <w:rPr>
                <w:rFonts w:cs="Arial"/>
              </w:rPr>
              <w:t>CM</w:t>
            </w:r>
            <w:r w:rsidR="005866D4">
              <w:rPr>
                <w:rFonts w:cs="Arial"/>
              </w:rPr>
              <w:t>, Clerk)</w:t>
            </w:r>
          </w:p>
          <w:p w14:paraId="426BB86F" w14:textId="5C89A1CE" w:rsidR="002D6FD5" w:rsidRPr="004A0F34" w:rsidRDefault="005866D4" w:rsidP="007108EF">
            <w:pPr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Apologies</w:t>
            </w:r>
            <w:r w:rsidR="002F1BA8">
              <w:rPr>
                <w:rFonts w:cs="Arial"/>
                <w:b/>
                <w:bCs/>
              </w:rPr>
              <w:t xml:space="preserve">: </w:t>
            </w:r>
            <w:r w:rsidR="00162F30" w:rsidRPr="00162F30">
              <w:rPr>
                <w:rFonts w:cs="Arial"/>
              </w:rPr>
              <w:t>Gary Smith (GS)</w:t>
            </w:r>
            <w:r w:rsidR="00162F30">
              <w:rPr>
                <w:rFonts w:cs="Arial"/>
              </w:rPr>
              <w:t>; Mike Spencer-Morris (MSM)</w:t>
            </w:r>
          </w:p>
          <w:p w14:paraId="398F5596" w14:textId="13A3D7AF" w:rsidR="007108EF" w:rsidRDefault="007108EF" w:rsidP="007108EF">
            <w:pPr>
              <w:spacing w:before="144"/>
            </w:pPr>
          </w:p>
        </w:tc>
      </w:tr>
      <w:tr w:rsidR="007108EF" w14:paraId="0502A447" w14:textId="77777777" w:rsidTr="00444410">
        <w:trPr>
          <w:trHeight w:val="749"/>
        </w:trPr>
        <w:tc>
          <w:tcPr>
            <w:tcW w:w="10047" w:type="dxa"/>
            <w:shd w:val="clear" w:color="auto" w:fill="auto"/>
          </w:tcPr>
          <w:p w14:paraId="4637221F" w14:textId="2F76A526" w:rsidR="00636A12" w:rsidRDefault="00F505F2" w:rsidP="00636A1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44</w:t>
            </w:r>
            <w:r w:rsidR="00707048">
              <w:rPr>
                <w:rFonts w:cs="Arial"/>
                <w:b/>
                <w:bCs/>
              </w:rPr>
              <w:t>/202</w:t>
            </w:r>
            <w:r>
              <w:rPr>
                <w:rFonts w:cs="Arial"/>
                <w:b/>
                <w:bCs/>
              </w:rPr>
              <w:t>2</w:t>
            </w:r>
            <w:r w:rsidR="00636A12">
              <w:rPr>
                <w:rFonts w:cs="Arial"/>
                <w:b/>
                <w:bCs/>
              </w:rPr>
              <w:t xml:space="preserve"> Declarations of Interest: </w:t>
            </w:r>
            <w:r w:rsidR="00636A12">
              <w:rPr>
                <w:rFonts w:cs="Arial"/>
              </w:rPr>
              <w:t>None declared</w:t>
            </w:r>
          </w:p>
          <w:p w14:paraId="25107FC6" w14:textId="4C24EC6F" w:rsidR="006527A8" w:rsidRPr="00C26DC4" w:rsidRDefault="006527A8" w:rsidP="00707048">
            <w:pPr>
              <w:spacing w:before="144"/>
              <w:rPr>
                <w:rFonts w:cs="Arial"/>
              </w:rPr>
            </w:pPr>
          </w:p>
        </w:tc>
      </w:tr>
      <w:tr w:rsidR="00F06BD3" w14:paraId="31496A90" w14:textId="77777777" w:rsidTr="00444410">
        <w:trPr>
          <w:trHeight w:val="659"/>
        </w:trPr>
        <w:tc>
          <w:tcPr>
            <w:tcW w:w="10047" w:type="dxa"/>
            <w:shd w:val="clear" w:color="auto" w:fill="auto"/>
          </w:tcPr>
          <w:p w14:paraId="0A1420F2" w14:textId="47082624" w:rsidR="00F06BD3" w:rsidRPr="006837A6" w:rsidRDefault="00F505F2" w:rsidP="00636A1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45</w:t>
            </w:r>
            <w:r w:rsidR="006837A6">
              <w:rPr>
                <w:rFonts w:cs="Arial"/>
                <w:b/>
                <w:bCs/>
              </w:rPr>
              <w:t>/202</w:t>
            </w:r>
            <w:r>
              <w:rPr>
                <w:rFonts w:cs="Arial"/>
                <w:b/>
                <w:bCs/>
              </w:rPr>
              <w:t>2</w:t>
            </w:r>
            <w:r w:rsidR="006837A6">
              <w:rPr>
                <w:rFonts w:cs="Arial"/>
                <w:b/>
                <w:bCs/>
              </w:rPr>
              <w:t xml:space="preserve"> Minutes: </w:t>
            </w:r>
            <w:r w:rsidR="006837A6" w:rsidRPr="006837A6">
              <w:rPr>
                <w:rFonts w:cs="Arial"/>
              </w:rPr>
              <w:t xml:space="preserve">The minutes of the </w:t>
            </w:r>
            <w:r w:rsidR="006837A6">
              <w:rPr>
                <w:rFonts w:cs="Arial"/>
              </w:rPr>
              <w:t>Meeting</w:t>
            </w:r>
            <w:r w:rsidR="006837A6" w:rsidRPr="006837A6">
              <w:rPr>
                <w:rFonts w:cs="Arial"/>
              </w:rPr>
              <w:t xml:space="preserve"> held on </w:t>
            </w:r>
            <w:r w:rsidR="00162F30">
              <w:rPr>
                <w:rFonts w:cs="Arial"/>
              </w:rPr>
              <w:t>1</w:t>
            </w:r>
            <w:r w:rsidR="00EA49FA">
              <w:rPr>
                <w:rFonts w:cs="Arial"/>
              </w:rPr>
              <w:t>8</w:t>
            </w:r>
            <w:r w:rsidR="00162F30">
              <w:rPr>
                <w:rFonts w:cs="Arial"/>
              </w:rPr>
              <w:t xml:space="preserve">th November </w:t>
            </w:r>
            <w:r w:rsidR="006837A6" w:rsidRPr="006837A6">
              <w:rPr>
                <w:rFonts w:cs="Arial"/>
              </w:rPr>
              <w:t xml:space="preserve">2021 </w:t>
            </w:r>
            <w:r w:rsidR="006837A6">
              <w:rPr>
                <w:rFonts w:cs="Arial"/>
              </w:rPr>
              <w:t>were approved and signed as a true record.</w:t>
            </w:r>
          </w:p>
          <w:p w14:paraId="2FCEF2E8" w14:textId="60574F56" w:rsidR="006837A6" w:rsidRDefault="006837A6" w:rsidP="00636A12">
            <w:pPr>
              <w:rPr>
                <w:rFonts w:cs="Arial"/>
                <w:b/>
                <w:bCs/>
              </w:rPr>
            </w:pPr>
          </w:p>
        </w:tc>
      </w:tr>
      <w:tr w:rsidR="008C70D4" w14:paraId="59BFB171" w14:textId="77777777" w:rsidTr="00444410">
        <w:trPr>
          <w:trHeight w:val="310"/>
        </w:trPr>
        <w:tc>
          <w:tcPr>
            <w:tcW w:w="10047" w:type="dxa"/>
            <w:shd w:val="clear" w:color="auto" w:fill="auto"/>
          </w:tcPr>
          <w:p w14:paraId="10E0A8ED" w14:textId="08752A59" w:rsidR="00165593" w:rsidRDefault="00F505F2" w:rsidP="00636A12">
            <w:pPr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46</w:t>
            </w:r>
            <w:r w:rsidR="006837A6">
              <w:rPr>
                <w:rFonts w:cs="Arial"/>
                <w:b/>
                <w:bCs/>
              </w:rPr>
              <w:t>/</w:t>
            </w:r>
            <w:r w:rsidR="00B05C06">
              <w:rPr>
                <w:rFonts w:cs="Arial"/>
                <w:b/>
                <w:bCs/>
              </w:rPr>
              <w:t>202</w:t>
            </w:r>
            <w:r>
              <w:rPr>
                <w:rFonts w:cs="Arial"/>
                <w:b/>
                <w:bCs/>
              </w:rPr>
              <w:t>2</w:t>
            </w:r>
            <w:r w:rsidR="006837A6">
              <w:rPr>
                <w:rFonts w:cs="Arial"/>
                <w:b/>
                <w:bCs/>
              </w:rPr>
              <w:t xml:space="preserve"> Public participation: </w:t>
            </w:r>
            <w:r w:rsidR="006837A6">
              <w:rPr>
                <w:rFonts w:cs="Arial"/>
              </w:rPr>
              <w:t>No members of the public were present.</w:t>
            </w:r>
          </w:p>
          <w:p w14:paraId="3F0263E9" w14:textId="208E5F09" w:rsidR="006837A6" w:rsidRPr="006837A6" w:rsidRDefault="006837A6" w:rsidP="00636A12">
            <w:pPr>
              <w:spacing w:before="144"/>
              <w:rPr>
                <w:rFonts w:cs="Arial"/>
              </w:rPr>
            </w:pPr>
          </w:p>
        </w:tc>
      </w:tr>
      <w:tr w:rsidR="008C70D4" w14:paraId="46525128" w14:textId="77777777" w:rsidTr="00444410">
        <w:trPr>
          <w:trHeight w:val="555"/>
        </w:trPr>
        <w:tc>
          <w:tcPr>
            <w:tcW w:w="10047" w:type="dxa"/>
            <w:shd w:val="clear" w:color="auto" w:fill="auto"/>
          </w:tcPr>
          <w:p w14:paraId="1C55B287" w14:textId="6D594495" w:rsidR="003D2292" w:rsidRDefault="00F505F2" w:rsidP="00B84584">
            <w:pPr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47</w:t>
            </w:r>
            <w:r w:rsidR="006837A6">
              <w:rPr>
                <w:rFonts w:cs="Arial"/>
                <w:b/>
                <w:bCs/>
              </w:rPr>
              <w:t>/202</w:t>
            </w:r>
            <w:r>
              <w:rPr>
                <w:rFonts w:cs="Arial"/>
                <w:b/>
                <w:bCs/>
              </w:rPr>
              <w:t>2</w:t>
            </w:r>
            <w:r w:rsidR="006837A6">
              <w:rPr>
                <w:rFonts w:cs="Arial"/>
                <w:b/>
                <w:bCs/>
              </w:rPr>
              <w:t xml:space="preserve"> </w:t>
            </w:r>
            <w:r w:rsidR="006837A6" w:rsidRPr="006527A8">
              <w:rPr>
                <w:rFonts w:cs="Arial"/>
                <w:b/>
                <w:bCs/>
              </w:rPr>
              <w:t>Reports from County and District Councillors:</w:t>
            </w:r>
            <w:r w:rsidR="006837A6">
              <w:rPr>
                <w:rFonts w:cs="Arial"/>
                <w:b/>
                <w:bCs/>
              </w:rPr>
              <w:t xml:space="preserve"> </w:t>
            </w:r>
            <w:r w:rsidR="00C25AE0">
              <w:rPr>
                <w:rFonts w:cs="Arial"/>
              </w:rPr>
              <w:t>Report from KS</w:t>
            </w:r>
            <w:r w:rsidR="00FC2970">
              <w:rPr>
                <w:rFonts w:cs="Arial"/>
              </w:rPr>
              <w:t xml:space="preserve"> was noted.</w:t>
            </w:r>
            <w:r w:rsidR="00B84584">
              <w:rPr>
                <w:rFonts w:cs="Arial"/>
              </w:rPr>
              <w:t xml:space="preserve"> Key points</w:t>
            </w:r>
            <w:r w:rsidR="003D2292">
              <w:rPr>
                <w:rFonts w:cs="Arial"/>
              </w:rPr>
              <w:t xml:space="preserve"> included</w:t>
            </w:r>
            <w:r w:rsidR="006706B8">
              <w:rPr>
                <w:rFonts w:cs="Arial"/>
              </w:rPr>
              <w:t>:</w:t>
            </w:r>
            <w:r w:rsidR="00B84584">
              <w:rPr>
                <w:rFonts w:cs="Arial"/>
              </w:rPr>
              <w:t xml:space="preserve"> </w:t>
            </w:r>
            <w:r w:rsidR="00B84584" w:rsidRPr="00B84584">
              <w:rPr>
                <w:rFonts w:cs="Arial"/>
              </w:rPr>
              <w:t>Suffolk County Council has outlined how it plans to spend money on public services in</w:t>
            </w:r>
            <w:r w:rsidR="00B84584">
              <w:rPr>
                <w:rFonts w:cs="Arial"/>
              </w:rPr>
              <w:t xml:space="preserve"> </w:t>
            </w:r>
            <w:r w:rsidR="00B84584" w:rsidRPr="00B84584">
              <w:rPr>
                <w:rFonts w:cs="Arial"/>
              </w:rPr>
              <w:t>2022/23.</w:t>
            </w:r>
            <w:r w:rsidR="00B84584">
              <w:rPr>
                <w:rFonts w:cs="Arial"/>
              </w:rPr>
              <w:t xml:space="preserve"> </w:t>
            </w:r>
            <w:r w:rsidR="00B84584" w:rsidRPr="00B84584">
              <w:rPr>
                <w:rFonts w:cs="Arial"/>
              </w:rPr>
              <w:t>More money to support children with special educational needs and disabilities</w:t>
            </w:r>
            <w:r w:rsidR="00B84584">
              <w:rPr>
                <w:rFonts w:cs="Arial"/>
              </w:rPr>
              <w:t>;</w:t>
            </w:r>
            <w:r w:rsidR="00B84584" w:rsidRPr="00B84584">
              <w:rPr>
                <w:rFonts w:cs="Arial"/>
              </w:rPr>
              <w:t xml:space="preserve"> </w:t>
            </w:r>
            <w:r w:rsidR="00B84584">
              <w:rPr>
                <w:rFonts w:cs="Arial"/>
              </w:rPr>
              <w:t>e</w:t>
            </w:r>
            <w:r w:rsidR="00B84584" w:rsidRPr="00B84584">
              <w:rPr>
                <w:rFonts w:cs="Arial"/>
              </w:rPr>
              <w:t>xtra resources for adults in need of care</w:t>
            </w:r>
            <w:r w:rsidR="00B84584">
              <w:rPr>
                <w:rFonts w:cs="Arial"/>
              </w:rPr>
              <w:t>; a</w:t>
            </w:r>
            <w:r w:rsidR="00B84584" w:rsidRPr="00B84584">
              <w:rPr>
                <w:rFonts w:cs="Arial"/>
              </w:rPr>
              <w:t>dditional funds to prevent flooding</w:t>
            </w:r>
            <w:r w:rsidR="00CC4815">
              <w:rPr>
                <w:rFonts w:cs="Arial"/>
              </w:rPr>
              <w:t>,</w:t>
            </w:r>
            <w:r w:rsidR="00B84584">
              <w:rPr>
                <w:rFonts w:cs="Arial"/>
              </w:rPr>
              <w:t xml:space="preserve"> road signage, verge cutting, drainage</w:t>
            </w:r>
            <w:r w:rsidR="00B00B56">
              <w:rPr>
                <w:rFonts w:cs="Arial"/>
              </w:rPr>
              <w:t>,</w:t>
            </w:r>
            <w:r w:rsidR="00B84584" w:rsidRPr="00B84584">
              <w:rPr>
                <w:rFonts w:cs="Arial"/>
              </w:rPr>
              <w:t xml:space="preserve"> footpath</w:t>
            </w:r>
            <w:r w:rsidR="00B84584">
              <w:rPr>
                <w:rFonts w:cs="Arial"/>
              </w:rPr>
              <w:t>s</w:t>
            </w:r>
            <w:r w:rsidR="003D2292">
              <w:rPr>
                <w:rFonts w:cs="Arial"/>
              </w:rPr>
              <w:t>,</w:t>
            </w:r>
            <w:r w:rsidR="00B00B56">
              <w:rPr>
                <w:rFonts w:cs="Arial"/>
              </w:rPr>
              <w:t xml:space="preserve"> upgrading streetlights to LED. </w:t>
            </w:r>
            <w:r w:rsidR="00B84584" w:rsidRPr="00B84584">
              <w:rPr>
                <w:rFonts w:cs="Arial"/>
              </w:rPr>
              <w:t>Under the proposals, the council’s budget for 2022-23 would rise by 4.5% (from £598.2 to</w:t>
            </w:r>
            <w:r w:rsidR="00B84584">
              <w:rPr>
                <w:rFonts w:cs="Arial"/>
              </w:rPr>
              <w:t xml:space="preserve"> (</w:t>
            </w:r>
            <w:r w:rsidR="00B84584" w:rsidRPr="00B84584">
              <w:rPr>
                <w:rFonts w:cs="Arial"/>
              </w:rPr>
              <w:t>625.4m). This additional money is generated by a 2.99% increase in Council Tax, and an</w:t>
            </w:r>
            <w:r w:rsidR="00B84584">
              <w:rPr>
                <w:rFonts w:cs="Arial"/>
              </w:rPr>
              <w:t xml:space="preserve"> </w:t>
            </w:r>
            <w:r w:rsidR="00B84584" w:rsidRPr="00B84584">
              <w:rPr>
                <w:rFonts w:cs="Arial"/>
              </w:rPr>
              <w:t>increase in grants received from the Government.</w:t>
            </w:r>
            <w:r w:rsidR="00B84584">
              <w:rPr>
                <w:rFonts w:cs="Arial"/>
              </w:rPr>
              <w:t xml:space="preserve"> </w:t>
            </w:r>
            <w:r w:rsidR="00B84584" w:rsidRPr="00B84584">
              <w:rPr>
                <w:rFonts w:cs="Arial"/>
              </w:rPr>
              <w:t>The proposals will be presented at a scrutiny meeting in January, then put forward for</w:t>
            </w:r>
            <w:r w:rsidR="00B84584">
              <w:rPr>
                <w:rFonts w:cs="Arial"/>
              </w:rPr>
              <w:t xml:space="preserve"> </w:t>
            </w:r>
            <w:r w:rsidR="00B84584" w:rsidRPr="00B84584">
              <w:rPr>
                <w:rFonts w:cs="Arial"/>
              </w:rPr>
              <w:t>approval by councillors in February.</w:t>
            </w:r>
            <w:r w:rsidR="005A3035">
              <w:rPr>
                <w:rFonts w:cs="Arial"/>
              </w:rPr>
              <w:t xml:space="preserve"> </w:t>
            </w:r>
          </w:p>
          <w:p w14:paraId="0701E52F" w14:textId="28C6E53F" w:rsidR="005A3035" w:rsidRDefault="005A3035" w:rsidP="00B84584">
            <w:pPr>
              <w:spacing w:before="144"/>
              <w:rPr>
                <w:rFonts w:cs="Arial"/>
              </w:rPr>
            </w:pPr>
            <w:r>
              <w:rPr>
                <w:rFonts w:cs="Arial"/>
              </w:rPr>
              <w:t>Despite</w:t>
            </w:r>
            <w:r w:rsidR="006706B8">
              <w:rPr>
                <w:rFonts w:cs="Arial"/>
              </w:rPr>
              <w:t xml:space="preserve"> CA</w:t>
            </w:r>
            <w:r>
              <w:rPr>
                <w:rFonts w:cs="Arial"/>
              </w:rPr>
              <w:t xml:space="preserve"> reporting three non-working street lights </w:t>
            </w:r>
            <w:r w:rsidR="0010097E">
              <w:rPr>
                <w:rFonts w:cs="Arial"/>
              </w:rPr>
              <w:t xml:space="preserve">more than once since Christmas, </w:t>
            </w:r>
            <w:r>
              <w:rPr>
                <w:rFonts w:cs="Arial"/>
              </w:rPr>
              <w:t xml:space="preserve">there has been no response. CA to email KS the location of the </w:t>
            </w:r>
            <w:r w:rsidR="006706B8">
              <w:rPr>
                <w:rFonts w:cs="Arial"/>
              </w:rPr>
              <w:t xml:space="preserve">three </w:t>
            </w:r>
            <w:r>
              <w:rPr>
                <w:rFonts w:cs="Arial"/>
              </w:rPr>
              <w:t>faulty street lights</w:t>
            </w:r>
            <w:r w:rsidR="0010097E">
              <w:rPr>
                <w:rFonts w:cs="Arial"/>
              </w:rPr>
              <w:t xml:space="preserve"> to ascertain why they have not been repaired.</w:t>
            </w:r>
            <w:r w:rsidR="00C957EE">
              <w:rPr>
                <w:rFonts w:cs="Arial"/>
              </w:rPr>
              <w:t xml:space="preserve"> </w:t>
            </w:r>
          </w:p>
          <w:p w14:paraId="5F9A87A3" w14:textId="62703DDB" w:rsidR="009E1088" w:rsidRPr="005A3035" w:rsidRDefault="009E1088" w:rsidP="00B84584">
            <w:pPr>
              <w:spacing w:before="144"/>
              <w:rPr>
                <w:rFonts w:cs="Arial"/>
              </w:rPr>
            </w:pPr>
          </w:p>
        </w:tc>
      </w:tr>
      <w:tr w:rsidR="00960DCF" w14:paraId="7149445E" w14:textId="77777777" w:rsidTr="00444410">
        <w:trPr>
          <w:trHeight w:val="554"/>
        </w:trPr>
        <w:tc>
          <w:tcPr>
            <w:tcW w:w="10047" w:type="dxa"/>
            <w:shd w:val="clear" w:color="auto" w:fill="auto"/>
          </w:tcPr>
          <w:p w14:paraId="3DE24C42" w14:textId="3EC7270C" w:rsidR="00960DCF" w:rsidRDefault="00960DCF" w:rsidP="00960DCF">
            <w:pPr>
              <w:rPr>
                <w:rFonts w:cs="Arial"/>
                <w:bCs/>
              </w:rPr>
            </w:pPr>
            <w:r w:rsidRPr="00D429BB">
              <w:rPr>
                <w:rFonts w:cs="Arial"/>
                <w:b/>
              </w:rPr>
              <w:t>4</w:t>
            </w:r>
            <w:r w:rsidR="00634F87">
              <w:rPr>
                <w:rFonts w:cs="Arial"/>
                <w:b/>
              </w:rPr>
              <w:t>8</w:t>
            </w:r>
            <w:r w:rsidRPr="00D429BB">
              <w:rPr>
                <w:rFonts w:cs="Arial"/>
                <w:b/>
              </w:rPr>
              <w:t>/202</w:t>
            </w:r>
            <w:r w:rsidR="00634F87">
              <w:rPr>
                <w:rFonts w:cs="Arial"/>
                <w:b/>
              </w:rPr>
              <w:t>2</w:t>
            </w:r>
            <w:r>
              <w:rPr>
                <w:rFonts w:cs="Arial"/>
                <w:bCs/>
              </w:rPr>
              <w:t xml:space="preserve"> </w:t>
            </w:r>
            <w:r w:rsidRPr="00DE6B34">
              <w:rPr>
                <w:rFonts w:cs="Arial"/>
                <w:b/>
              </w:rPr>
              <w:t>Finance - authorisation of payments:</w:t>
            </w:r>
            <w:r>
              <w:rPr>
                <w:rFonts w:cs="Arial"/>
                <w:bCs/>
              </w:rPr>
              <w:t xml:space="preserve"> The following payments were authorised:</w:t>
            </w:r>
            <w:r w:rsidR="006706B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Clerk’s salary x </w:t>
            </w:r>
            <w:r w:rsidR="00786321">
              <w:rPr>
                <w:rFonts w:cs="Arial"/>
                <w:bCs/>
              </w:rPr>
              <w:t>6</w:t>
            </w:r>
            <w:r w:rsidR="008405C6">
              <w:rPr>
                <w:rFonts w:cs="Arial"/>
                <w:bCs/>
              </w:rPr>
              <w:t xml:space="preserve"> months</w:t>
            </w:r>
            <w:r>
              <w:rPr>
                <w:rFonts w:cs="Arial"/>
                <w:bCs/>
              </w:rPr>
              <w:t xml:space="preserve"> £</w:t>
            </w:r>
            <w:r w:rsidR="00786321">
              <w:rPr>
                <w:rFonts w:cs="Arial"/>
                <w:bCs/>
              </w:rPr>
              <w:t>501.90</w:t>
            </w:r>
            <w:r>
              <w:rPr>
                <w:rFonts w:cs="Arial"/>
                <w:bCs/>
              </w:rPr>
              <w:t xml:space="preserve">; </w:t>
            </w:r>
            <w:r w:rsidR="00786321">
              <w:rPr>
                <w:rFonts w:cs="Arial"/>
                <w:bCs/>
              </w:rPr>
              <w:t xml:space="preserve">The Saxhams £103.00; Westley Club </w:t>
            </w:r>
            <w:r w:rsidR="009E1088">
              <w:rPr>
                <w:rFonts w:cs="Arial"/>
                <w:bCs/>
              </w:rPr>
              <w:t>£</w:t>
            </w:r>
            <w:r w:rsidR="00786321">
              <w:rPr>
                <w:rFonts w:cs="Arial"/>
                <w:bCs/>
              </w:rPr>
              <w:t>240.00</w:t>
            </w:r>
            <w:r w:rsidR="00D64296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Bank balance as of </w:t>
            </w:r>
            <w:r w:rsidR="006706B8">
              <w:rPr>
                <w:rFonts w:cs="Arial"/>
                <w:bCs/>
              </w:rPr>
              <w:t xml:space="preserve">         </w:t>
            </w:r>
            <w:r>
              <w:rPr>
                <w:rFonts w:cs="Arial"/>
                <w:bCs/>
              </w:rPr>
              <w:t>2</w:t>
            </w:r>
            <w:r w:rsidR="00786321" w:rsidRPr="00786321">
              <w:rPr>
                <w:rFonts w:cs="Arial"/>
                <w:bCs/>
                <w:vertAlign w:val="superscript"/>
              </w:rPr>
              <w:t>nd</w:t>
            </w:r>
            <w:r w:rsidR="00786321">
              <w:rPr>
                <w:rFonts w:cs="Arial"/>
                <w:bCs/>
              </w:rPr>
              <w:t xml:space="preserve"> December 2021</w:t>
            </w:r>
            <w:r>
              <w:rPr>
                <w:rFonts w:cs="Arial"/>
                <w:bCs/>
              </w:rPr>
              <w:t xml:space="preserve">  stands at £</w:t>
            </w:r>
            <w:r w:rsidR="00786321">
              <w:rPr>
                <w:rFonts w:cs="Arial"/>
                <w:bCs/>
              </w:rPr>
              <w:t>3713.7</w:t>
            </w:r>
            <w:r w:rsidR="009E1088">
              <w:rPr>
                <w:rFonts w:cs="Arial"/>
                <w:bCs/>
              </w:rPr>
              <w:t>1.</w:t>
            </w:r>
          </w:p>
          <w:p w14:paraId="4E781EFA" w14:textId="7B45BFF6" w:rsidR="00960DCF" w:rsidRPr="008B6932" w:rsidRDefault="00960DCF" w:rsidP="00960DCF">
            <w:pPr>
              <w:spacing w:before="144"/>
              <w:rPr>
                <w:rFonts w:cs="Arial"/>
              </w:rPr>
            </w:pPr>
          </w:p>
        </w:tc>
      </w:tr>
      <w:tr w:rsidR="00960DCF" w14:paraId="5BC9582F" w14:textId="77777777" w:rsidTr="00444410">
        <w:trPr>
          <w:trHeight w:val="517"/>
        </w:trPr>
        <w:tc>
          <w:tcPr>
            <w:tcW w:w="10047" w:type="dxa"/>
            <w:shd w:val="clear" w:color="auto" w:fill="auto"/>
          </w:tcPr>
          <w:p w14:paraId="356D43D7" w14:textId="67065A0F" w:rsidR="00960DCF" w:rsidRDefault="00634F87" w:rsidP="009E1088">
            <w:pPr>
              <w:rPr>
                <w:rFonts w:cs="Arial"/>
                <w:bCs/>
              </w:rPr>
            </w:pPr>
            <w:r w:rsidRPr="00634F87">
              <w:rPr>
                <w:rFonts w:cs="Arial"/>
                <w:b/>
              </w:rPr>
              <w:t>49/2022</w:t>
            </w:r>
            <w:r>
              <w:rPr>
                <w:rFonts w:cs="Arial"/>
                <w:b/>
              </w:rPr>
              <w:t xml:space="preserve"> Queen’s Platinum Jubilee</w:t>
            </w:r>
            <w:r w:rsidR="009A10DD">
              <w:rPr>
                <w:rFonts w:cs="Arial"/>
                <w:b/>
              </w:rPr>
              <w:t xml:space="preserve"> June 2022</w:t>
            </w:r>
            <w:r w:rsidR="00A85A8A">
              <w:rPr>
                <w:rFonts w:cs="Arial"/>
                <w:b/>
              </w:rPr>
              <w:t xml:space="preserve">: </w:t>
            </w:r>
            <w:r w:rsidR="00A85A8A">
              <w:rPr>
                <w:rFonts w:cs="Arial"/>
                <w:bCs/>
              </w:rPr>
              <w:t>Initial meeting on 7</w:t>
            </w:r>
            <w:r w:rsidR="00A85A8A" w:rsidRPr="00A85A8A">
              <w:rPr>
                <w:rFonts w:cs="Arial"/>
                <w:bCs/>
                <w:vertAlign w:val="superscript"/>
              </w:rPr>
              <w:t>th</w:t>
            </w:r>
            <w:r w:rsidR="00A85A8A">
              <w:rPr>
                <w:rFonts w:cs="Arial"/>
                <w:bCs/>
              </w:rPr>
              <w:t xml:space="preserve"> February. </w:t>
            </w:r>
            <w:r w:rsidR="00DC39FB">
              <w:rPr>
                <w:rFonts w:cs="Arial"/>
                <w:bCs/>
              </w:rPr>
              <w:t>I</w:t>
            </w:r>
            <w:r w:rsidR="00A85A8A">
              <w:rPr>
                <w:rFonts w:cs="Arial"/>
                <w:bCs/>
              </w:rPr>
              <w:t xml:space="preserve">nsurance company to be contacted for clarification of additional cost </w:t>
            </w:r>
            <w:r w:rsidR="009A10DD">
              <w:rPr>
                <w:rFonts w:cs="Arial"/>
                <w:bCs/>
              </w:rPr>
              <w:t xml:space="preserve">if a </w:t>
            </w:r>
            <w:r w:rsidR="00A85A8A">
              <w:rPr>
                <w:rFonts w:cs="Arial"/>
                <w:bCs/>
              </w:rPr>
              <w:t>partial road closure</w:t>
            </w:r>
            <w:r w:rsidR="009A10DD">
              <w:rPr>
                <w:rFonts w:cs="Arial"/>
                <w:bCs/>
              </w:rPr>
              <w:t xml:space="preserve"> is in place. </w:t>
            </w:r>
            <w:r w:rsidR="00C83C14">
              <w:rPr>
                <w:rFonts w:cs="Arial"/>
                <w:bCs/>
              </w:rPr>
              <w:t xml:space="preserve">The </w:t>
            </w:r>
            <w:r w:rsidR="00DC39FB">
              <w:rPr>
                <w:rFonts w:cs="Arial"/>
                <w:bCs/>
              </w:rPr>
              <w:t>sum of money</w:t>
            </w:r>
            <w:r w:rsidR="009A10DD">
              <w:rPr>
                <w:rFonts w:cs="Arial"/>
                <w:bCs/>
              </w:rPr>
              <w:t xml:space="preserve"> the </w:t>
            </w:r>
            <w:r w:rsidR="00C83C14">
              <w:rPr>
                <w:rFonts w:cs="Arial"/>
                <w:bCs/>
              </w:rPr>
              <w:t>Parish Council will be donating towards the part</w:t>
            </w:r>
            <w:r w:rsidR="009A10DD">
              <w:rPr>
                <w:rFonts w:cs="Arial"/>
                <w:bCs/>
              </w:rPr>
              <w:t xml:space="preserve">y will be determined once a </w:t>
            </w:r>
            <w:r w:rsidR="00C83C14">
              <w:rPr>
                <w:rFonts w:cs="Arial"/>
                <w:bCs/>
              </w:rPr>
              <w:t>decision is made on what is being planned</w:t>
            </w:r>
            <w:r w:rsidR="009A10DD">
              <w:rPr>
                <w:rFonts w:cs="Arial"/>
                <w:bCs/>
              </w:rPr>
              <w:t>. Further discussion at the next meeting.</w:t>
            </w:r>
          </w:p>
          <w:p w14:paraId="4229E1D4" w14:textId="7157192A" w:rsidR="009A10DD" w:rsidRPr="00A85A8A" w:rsidRDefault="009A10DD" w:rsidP="009E1088">
            <w:pPr>
              <w:rPr>
                <w:rFonts w:cs="Arial"/>
                <w:bCs/>
              </w:rPr>
            </w:pPr>
          </w:p>
        </w:tc>
      </w:tr>
      <w:tr w:rsidR="00960DCF" w14:paraId="2F754FDE" w14:textId="77777777" w:rsidTr="00444410">
        <w:trPr>
          <w:trHeight w:val="698"/>
        </w:trPr>
        <w:tc>
          <w:tcPr>
            <w:tcW w:w="10047" w:type="dxa"/>
            <w:shd w:val="clear" w:color="auto" w:fill="auto"/>
          </w:tcPr>
          <w:p w14:paraId="5F447C15" w14:textId="18474DAE" w:rsidR="00960DCF" w:rsidRDefault="009A10DD" w:rsidP="00960DCF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50</w:t>
            </w:r>
            <w:r w:rsidR="00960DCF" w:rsidRPr="00A77855">
              <w:rPr>
                <w:rFonts w:cs="Arial"/>
                <w:b/>
                <w:bCs/>
              </w:rPr>
              <w:t>/202</w:t>
            </w:r>
            <w:r>
              <w:rPr>
                <w:rFonts w:cs="Arial"/>
                <w:b/>
                <w:bCs/>
              </w:rPr>
              <w:t>2</w:t>
            </w:r>
            <w:r w:rsidR="00960DCF">
              <w:rPr>
                <w:rFonts w:cs="Arial"/>
              </w:rPr>
              <w:t xml:space="preserve"> </w:t>
            </w:r>
            <w:r w:rsidRPr="00C86F99">
              <w:rPr>
                <w:rFonts w:cs="Arial"/>
                <w:b/>
                <w:bCs/>
              </w:rPr>
              <w:t>Closure of Westley Middle School</w:t>
            </w:r>
            <w:r w:rsidR="00C86F99" w:rsidRPr="00C86F99">
              <w:rPr>
                <w:rFonts w:cs="Arial"/>
                <w:b/>
                <w:bCs/>
              </w:rPr>
              <w:t>:</w:t>
            </w:r>
            <w:r w:rsidR="00C86F99">
              <w:rPr>
                <w:rFonts w:cs="Arial"/>
                <w:b/>
                <w:bCs/>
              </w:rPr>
              <w:t xml:space="preserve"> </w:t>
            </w:r>
            <w:r w:rsidR="00C86F99">
              <w:rPr>
                <w:rFonts w:cs="Arial"/>
              </w:rPr>
              <w:t xml:space="preserve">Out for public consultation. </w:t>
            </w:r>
            <w:r w:rsidR="003B750E">
              <w:rPr>
                <w:rFonts w:cs="Arial"/>
              </w:rPr>
              <w:t xml:space="preserve">Unanimously agreed </w:t>
            </w:r>
            <w:r w:rsidR="002B1C02">
              <w:rPr>
                <w:rFonts w:cs="Arial"/>
              </w:rPr>
              <w:t>t</w:t>
            </w:r>
            <w:r w:rsidR="003B750E">
              <w:rPr>
                <w:rFonts w:cs="Arial"/>
              </w:rPr>
              <w:t>he decision to close both Westley and Horringer M</w:t>
            </w:r>
            <w:r w:rsidR="002B1C02">
              <w:rPr>
                <w:rFonts w:cs="Arial"/>
              </w:rPr>
              <w:t>iddle</w:t>
            </w:r>
            <w:r w:rsidR="003B750E">
              <w:rPr>
                <w:rFonts w:cs="Arial"/>
              </w:rPr>
              <w:t xml:space="preserve"> Schoo</w:t>
            </w:r>
            <w:r w:rsidR="002B1C02">
              <w:rPr>
                <w:rFonts w:cs="Arial"/>
              </w:rPr>
              <w:t xml:space="preserve">l is not acceptable. </w:t>
            </w:r>
            <w:r w:rsidR="00E14C36">
              <w:rPr>
                <w:rFonts w:cs="Arial"/>
              </w:rPr>
              <w:t>JS</w:t>
            </w:r>
            <w:r w:rsidR="003B750E">
              <w:rPr>
                <w:rFonts w:cs="Arial"/>
              </w:rPr>
              <w:t xml:space="preserve"> to draft a response to the questionnaire</w:t>
            </w:r>
            <w:r w:rsidR="0025488B">
              <w:rPr>
                <w:rFonts w:cs="Arial"/>
              </w:rPr>
              <w:t xml:space="preserve"> and circulate to councillors prior to </w:t>
            </w:r>
            <w:r w:rsidR="009222A8">
              <w:rPr>
                <w:rFonts w:cs="Arial"/>
              </w:rPr>
              <w:t>returning the document.</w:t>
            </w:r>
          </w:p>
          <w:p w14:paraId="1408C4DF" w14:textId="45F4E6BB" w:rsidR="00E53384" w:rsidRPr="00C86F99" w:rsidRDefault="00E53384" w:rsidP="00960DCF">
            <w:pPr>
              <w:rPr>
                <w:rFonts w:cs="Arial"/>
              </w:rPr>
            </w:pPr>
          </w:p>
        </w:tc>
      </w:tr>
      <w:tr w:rsidR="00960DCF" w14:paraId="561B55C8" w14:textId="77777777" w:rsidTr="00444410">
        <w:trPr>
          <w:trHeight w:val="480"/>
        </w:trPr>
        <w:tc>
          <w:tcPr>
            <w:tcW w:w="10047" w:type="dxa"/>
            <w:shd w:val="clear" w:color="auto" w:fill="auto"/>
          </w:tcPr>
          <w:p w14:paraId="11F79CFE" w14:textId="4391A265" w:rsidR="00960DCF" w:rsidRDefault="00E53384" w:rsidP="00E5338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51/2022</w:t>
            </w:r>
            <w:r w:rsidR="00960DC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Community Governance Review: </w:t>
            </w:r>
            <w:r w:rsidRPr="00E53384">
              <w:rPr>
                <w:rFonts w:cs="Arial"/>
              </w:rPr>
              <w:t>No implications as far as Westley is concerned.</w:t>
            </w:r>
            <w:r w:rsidR="00634F87">
              <w:rPr>
                <w:rFonts w:cs="Arial"/>
                <w:b/>
                <w:bCs/>
              </w:rPr>
              <w:t xml:space="preserve"> </w:t>
            </w:r>
            <w:r w:rsidR="0068145E" w:rsidRPr="0068145E">
              <w:rPr>
                <w:rFonts w:cs="Arial"/>
              </w:rPr>
              <w:t>No further action</w:t>
            </w:r>
            <w:r w:rsidR="0068145E">
              <w:rPr>
                <w:rFonts w:cs="Arial"/>
              </w:rPr>
              <w:t xml:space="preserve"> required.</w:t>
            </w:r>
          </w:p>
          <w:p w14:paraId="450FDD20" w14:textId="0CA2E5B3" w:rsidR="00444410" w:rsidRDefault="00444410" w:rsidP="00E53384">
            <w:pPr>
              <w:rPr>
                <w:rFonts w:cs="Arial"/>
              </w:rPr>
            </w:pPr>
          </w:p>
          <w:p w14:paraId="6052CC08" w14:textId="77777777" w:rsidR="00444410" w:rsidRDefault="00444410" w:rsidP="00E53384">
            <w:pPr>
              <w:rPr>
                <w:rFonts w:cs="Arial"/>
                <w:b/>
                <w:bCs/>
              </w:rPr>
            </w:pPr>
          </w:p>
          <w:p w14:paraId="7F7211A1" w14:textId="16DC06A5" w:rsidR="0068145E" w:rsidRDefault="0068145E" w:rsidP="00E53384">
            <w:pPr>
              <w:rPr>
                <w:rFonts w:cs="Arial"/>
                <w:b/>
                <w:bCs/>
              </w:rPr>
            </w:pPr>
          </w:p>
        </w:tc>
      </w:tr>
      <w:tr w:rsidR="00E53384" w14:paraId="222F6F37" w14:textId="77777777" w:rsidTr="00444410">
        <w:trPr>
          <w:trHeight w:val="296"/>
        </w:trPr>
        <w:tc>
          <w:tcPr>
            <w:tcW w:w="10047" w:type="dxa"/>
            <w:shd w:val="clear" w:color="auto" w:fill="auto"/>
          </w:tcPr>
          <w:p w14:paraId="661A25B2" w14:textId="77777777" w:rsidR="004B5691" w:rsidRDefault="004B5691" w:rsidP="004B569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52/2022 Meeting dates for 2022-2023: </w:t>
            </w:r>
            <w:r w:rsidRPr="0068145E">
              <w:rPr>
                <w:rFonts w:cs="Arial"/>
              </w:rPr>
              <w:t>Third Thursday</w:t>
            </w:r>
            <w:r>
              <w:rPr>
                <w:rFonts w:cs="Arial"/>
              </w:rPr>
              <w:t>,</w:t>
            </w:r>
            <w:r w:rsidRPr="0068145E">
              <w:rPr>
                <w:rFonts w:cs="Arial"/>
              </w:rPr>
              <w:t xml:space="preserve"> alternate months.</w:t>
            </w:r>
            <w:r>
              <w:rPr>
                <w:rFonts w:cs="Arial"/>
              </w:rPr>
              <w:t xml:space="preserve"> A list of dates to be </w:t>
            </w:r>
          </w:p>
          <w:p w14:paraId="096C328D" w14:textId="79B9D3AD" w:rsidR="0068145E" w:rsidRPr="0068145E" w:rsidRDefault="004B5691" w:rsidP="00E53384">
            <w:pPr>
              <w:rPr>
                <w:rFonts w:cs="Arial"/>
              </w:rPr>
            </w:pPr>
            <w:r>
              <w:rPr>
                <w:rFonts w:cs="Arial"/>
              </w:rPr>
              <w:t>confirmed at the next meeting</w:t>
            </w:r>
            <w:r w:rsidR="006B2459">
              <w:rPr>
                <w:rFonts w:cs="Arial"/>
              </w:rPr>
              <w:t>.</w:t>
            </w:r>
          </w:p>
          <w:p w14:paraId="43FED49D" w14:textId="713BC1E4" w:rsidR="002C4D73" w:rsidRDefault="002C4D73" w:rsidP="00E53384">
            <w:pPr>
              <w:rPr>
                <w:rFonts w:cs="Arial"/>
                <w:b/>
                <w:bCs/>
              </w:rPr>
            </w:pPr>
          </w:p>
        </w:tc>
      </w:tr>
      <w:tr w:rsidR="00960DCF" w14:paraId="3CB2C8B1" w14:textId="77777777" w:rsidTr="00444410">
        <w:trPr>
          <w:trHeight w:val="788"/>
        </w:trPr>
        <w:tc>
          <w:tcPr>
            <w:tcW w:w="10047" w:type="dxa"/>
            <w:shd w:val="clear" w:color="auto" w:fill="auto"/>
          </w:tcPr>
          <w:p w14:paraId="65A7F427" w14:textId="5506DA7F" w:rsidR="00960DCF" w:rsidRDefault="00E53384" w:rsidP="009222A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</w:t>
            </w:r>
            <w:r w:rsidR="009222A8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/2022</w:t>
            </w:r>
            <w:r w:rsidR="00960DCF">
              <w:rPr>
                <w:rFonts w:cs="Arial"/>
                <w:b/>
                <w:bCs/>
              </w:rPr>
              <w:t xml:space="preserve"> </w:t>
            </w:r>
            <w:r w:rsidR="00B94A8D">
              <w:rPr>
                <w:rFonts w:cs="Arial"/>
                <w:b/>
                <w:bCs/>
              </w:rPr>
              <w:t xml:space="preserve">Correspondence: </w:t>
            </w:r>
            <w:r w:rsidR="00B94A8D" w:rsidRPr="00B94A8D">
              <w:rPr>
                <w:rFonts w:cs="Arial"/>
              </w:rPr>
              <w:t>A letter has been received from a resident in relation to the school closure.</w:t>
            </w:r>
            <w:r w:rsidR="00B94A8D">
              <w:rPr>
                <w:rFonts w:cs="Arial"/>
                <w:b/>
                <w:bCs/>
              </w:rPr>
              <w:t xml:space="preserve"> </w:t>
            </w:r>
            <w:r w:rsidR="00B94A8D" w:rsidRPr="00B94A8D">
              <w:rPr>
                <w:rFonts w:cs="Arial"/>
              </w:rPr>
              <w:t xml:space="preserve">No comment </w:t>
            </w:r>
            <w:r w:rsidR="006B2459" w:rsidRPr="00B94A8D">
              <w:rPr>
                <w:rFonts w:cs="Arial"/>
              </w:rPr>
              <w:t>necessary</w:t>
            </w:r>
            <w:r w:rsidR="00B94A8D" w:rsidRPr="00B94A8D">
              <w:rPr>
                <w:rFonts w:cs="Arial"/>
              </w:rPr>
              <w:t xml:space="preserve"> from the Parish Council.</w:t>
            </w:r>
          </w:p>
          <w:p w14:paraId="710A8C3C" w14:textId="446B5BA7" w:rsidR="00983267" w:rsidRPr="00A639CF" w:rsidRDefault="00983267" w:rsidP="009222A8">
            <w:pPr>
              <w:rPr>
                <w:rFonts w:cs="Arial"/>
              </w:rPr>
            </w:pPr>
          </w:p>
        </w:tc>
      </w:tr>
      <w:tr w:rsidR="00983267" w14:paraId="4E388DA5" w14:textId="77777777" w:rsidTr="00444410">
        <w:trPr>
          <w:trHeight w:val="788"/>
        </w:trPr>
        <w:tc>
          <w:tcPr>
            <w:tcW w:w="10047" w:type="dxa"/>
            <w:shd w:val="clear" w:color="auto" w:fill="auto"/>
          </w:tcPr>
          <w:p w14:paraId="3C1F9C0A" w14:textId="0C5F0A8E" w:rsidR="00983267" w:rsidRDefault="00983267" w:rsidP="009222A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54/2022</w:t>
            </w:r>
            <w:r w:rsidRPr="00983267">
              <w:rPr>
                <w:rFonts w:cs="Arial"/>
              </w:rPr>
              <w:t xml:space="preserve"> Date of next meeting: </w:t>
            </w:r>
            <w:r w:rsidR="00474560">
              <w:rPr>
                <w:rFonts w:cs="Arial"/>
              </w:rPr>
              <w:t>17</w:t>
            </w:r>
            <w:r w:rsidR="00474560" w:rsidRPr="00474560">
              <w:rPr>
                <w:rFonts w:cs="Arial"/>
                <w:vertAlign w:val="superscript"/>
              </w:rPr>
              <w:t>th</w:t>
            </w:r>
            <w:r w:rsidR="00474560">
              <w:rPr>
                <w:rFonts w:cs="Arial"/>
              </w:rPr>
              <w:t xml:space="preserve"> </w:t>
            </w:r>
            <w:r w:rsidRPr="00983267">
              <w:rPr>
                <w:rFonts w:cs="Arial"/>
              </w:rPr>
              <w:t>March 2022</w:t>
            </w:r>
            <w:r w:rsidR="004F698E">
              <w:rPr>
                <w:rFonts w:cs="Arial"/>
              </w:rPr>
              <w:t xml:space="preserve"> at 7.30pm.</w:t>
            </w:r>
          </w:p>
          <w:p w14:paraId="0BD3DFAA" w14:textId="467103A8" w:rsidR="0077192A" w:rsidRDefault="0077192A" w:rsidP="009222A8">
            <w:pPr>
              <w:rPr>
                <w:rFonts w:cs="Arial"/>
              </w:rPr>
            </w:pPr>
          </w:p>
          <w:p w14:paraId="138E392B" w14:textId="11A63EAB" w:rsidR="00983267" w:rsidRDefault="00983267" w:rsidP="009222A8">
            <w:pPr>
              <w:rPr>
                <w:rFonts w:cs="Arial"/>
              </w:rPr>
            </w:pPr>
            <w:r>
              <w:rPr>
                <w:rFonts w:cs="Arial"/>
              </w:rPr>
              <w:t>There being no further business the meeting closed at 20.03pm.</w:t>
            </w:r>
          </w:p>
          <w:p w14:paraId="31BED926" w14:textId="77777777" w:rsidR="0077192A" w:rsidRDefault="0077192A" w:rsidP="009222A8">
            <w:pPr>
              <w:rPr>
                <w:rFonts w:cs="Arial"/>
              </w:rPr>
            </w:pPr>
          </w:p>
          <w:p w14:paraId="2C54D9E9" w14:textId="774E57E1" w:rsidR="00983267" w:rsidRDefault="00983267" w:rsidP="009222A8">
            <w:pPr>
              <w:rPr>
                <w:rFonts w:cs="Arial"/>
                <w:b/>
                <w:bCs/>
              </w:rPr>
            </w:pPr>
          </w:p>
        </w:tc>
      </w:tr>
    </w:tbl>
    <w:p w14:paraId="7839847E" w14:textId="77777777" w:rsidR="00A639CF" w:rsidRDefault="00A639CF" w:rsidP="00A639CF"/>
    <w:sectPr w:rsidR="00A639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88"/>
    <w:rsid w:val="00006BCA"/>
    <w:rsid w:val="00012EF0"/>
    <w:rsid w:val="00017DCF"/>
    <w:rsid w:val="0002126D"/>
    <w:rsid w:val="00021781"/>
    <w:rsid w:val="000317A3"/>
    <w:rsid w:val="00040FCA"/>
    <w:rsid w:val="0004756B"/>
    <w:rsid w:val="00047D35"/>
    <w:rsid w:val="00050195"/>
    <w:rsid w:val="0005450C"/>
    <w:rsid w:val="000713F5"/>
    <w:rsid w:val="00073E73"/>
    <w:rsid w:val="00075241"/>
    <w:rsid w:val="00085042"/>
    <w:rsid w:val="00092D0C"/>
    <w:rsid w:val="000A4DEC"/>
    <w:rsid w:val="000A56E6"/>
    <w:rsid w:val="000A6659"/>
    <w:rsid w:val="000C371A"/>
    <w:rsid w:val="000C3773"/>
    <w:rsid w:val="000C4680"/>
    <w:rsid w:val="000C5196"/>
    <w:rsid w:val="000D6006"/>
    <w:rsid w:val="000D78C7"/>
    <w:rsid w:val="000E1358"/>
    <w:rsid w:val="000E2BE3"/>
    <w:rsid w:val="000F094C"/>
    <w:rsid w:val="0010097E"/>
    <w:rsid w:val="001068EF"/>
    <w:rsid w:val="001157E3"/>
    <w:rsid w:val="00125EE5"/>
    <w:rsid w:val="00133863"/>
    <w:rsid w:val="001413CA"/>
    <w:rsid w:val="001529AC"/>
    <w:rsid w:val="00162F30"/>
    <w:rsid w:val="00165593"/>
    <w:rsid w:val="00175B80"/>
    <w:rsid w:val="001763BB"/>
    <w:rsid w:val="00182CE5"/>
    <w:rsid w:val="00194D52"/>
    <w:rsid w:val="001A6788"/>
    <w:rsid w:val="001A6D12"/>
    <w:rsid w:val="001C2B35"/>
    <w:rsid w:val="001C741E"/>
    <w:rsid w:val="001D4D30"/>
    <w:rsid w:val="001E64AF"/>
    <w:rsid w:val="001F212F"/>
    <w:rsid w:val="00206358"/>
    <w:rsid w:val="00224BAD"/>
    <w:rsid w:val="0023681A"/>
    <w:rsid w:val="00245439"/>
    <w:rsid w:val="0025488B"/>
    <w:rsid w:val="002559C5"/>
    <w:rsid w:val="002575EF"/>
    <w:rsid w:val="00262653"/>
    <w:rsid w:val="0026484B"/>
    <w:rsid w:val="002702C8"/>
    <w:rsid w:val="00281D17"/>
    <w:rsid w:val="00293095"/>
    <w:rsid w:val="00294D7C"/>
    <w:rsid w:val="00297670"/>
    <w:rsid w:val="002A1953"/>
    <w:rsid w:val="002A5702"/>
    <w:rsid w:val="002A6589"/>
    <w:rsid w:val="002A7092"/>
    <w:rsid w:val="002A70EC"/>
    <w:rsid w:val="002A7AD9"/>
    <w:rsid w:val="002A7BF2"/>
    <w:rsid w:val="002B1C02"/>
    <w:rsid w:val="002B2CE7"/>
    <w:rsid w:val="002C2449"/>
    <w:rsid w:val="002C4D73"/>
    <w:rsid w:val="002D323A"/>
    <w:rsid w:val="002D5072"/>
    <w:rsid w:val="002D6FD5"/>
    <w:rsid w:val="002E4385"/>
    <w:rsid w:val="002F1BA8"/>
    <w:rsid w:val="003017B6"/>
    <w:rsid w:val="003101A7"/>
    <w:rsid w:val="003128E4"/>
    <w:rsid w:val="0031426F"/>
    <w:rsid w:val="00335243"/>
    <w:rsid w:val="00343FAA"/>
    <w:rsid w:val="00364DBE"/>
    <w:rsid w:val="00366259"/>
    <w:rsid w:val="00371E52"/>
    <w:rsid w:val="00375BA3"/>
    <w:rsid w:val="0039150E"/>
    <w:rsid w:val="00392358"/>
    <w:rsid w:val="00397763"/>
    <w:rsid w:val="003A3AC0"/>
    <w:rsid w:val="003B05B7"/>
    <w:rsid w:val="003B263A"/>
    <w:rsid w:val="003B53C2"/>
    <w:rsid w:val="003B750E"/>
    <w:rsid w:val="003C144E"/>
    <w:rsid w:val="003D2292"/>
    <w:rsid w:val="003E54D2"/>
    <w:rsid w:val="003F424A"/>
    <w:rsid w:val="003F458C"/>
    <w:rsid w:val="004349A5"/>
    <w:rsid w:val="004421A0"/>
    <w:rsid w:val="00443B1F"/>
    <w:rsid w:val="00444410"/>
    <w:rsid w:val="00455820"/>
    <w:rsid w:val="00461E5E"/>
    <w:rsid w:val="004649DD"/>
    <w:rsid w:val="00473C28"/>
    <w:rsid w:val="00474560"/>
    <w:rsid w:val="0047721C"/>
    <w:rsid w:val="00482160"/>
    <w:rsid w:val="004844BE"/>
    <w:rsid w:val="004848A8"/>
    <w:rsid w:val="00486406"/>
    <w:rsid w:val="00494EEC"/>
    <w:rsid w:val="004A0F34"/>
    <w:rsid w:val="004A793B"/>
    <w:rsid w:val="004B1199"/>
    <w:rsid w:val="004B5691"/>
    <w:rsid w:val="004D426A"/>
    <w:rsid w:val="004D6306"/>
    <w:rsid w:val="004E7C4A"/>
    <w:rsid w:val="004F698E"/>
    <w:rsid w:val="00507A23"/>
    <w:rsid w:val="0052563C"/>
    <w:rsid w:val="00542833"/>
    <w:rsid w:val="005475DB"/>
    <w:rsid w:val="00552287"/>
    <w:rsid w:val="00553315"/>
    <w:rsid w:val="00555526"/>
    <w:rsid w:val="00573D04"/>
    <w:rsid w:val="005809DE"/>
    <w:rsid w:val="0058228C"/>
    <w:rsid w:val="005866D4"/>
    <w:rsid w:val="00587A47"/>
    <w:rsid w:val="005924E8"/>
    <w:rsid w:val="005A3035"/>
    <w:rsid w:val="005A34D4"/>
    <w:rsid w:val="005A4011"/>
    <w:rsid w:val="005B0765"/>
    <w:rsid w:val="005B490A"/>
    <w:rsid w:val="005C35AC"/>
    <w:rsid w:val="005C41F1"/>
    <w:rsid w:val="005C459E"/>
    <w:rsid w:val="005E428F"/>
    <w:rsid w:val="005E65DC"/>
    <w:rsid w:val="005F070C"/>
    <w:rsid w:val="005F2338"/>
    <w:rsid w:val="005F2626"/>
    <w:rsid w:val="005F38CE"/>
    <w:rsid w:val="00616099"/>
    <w:rsid w:val="00622B87"/>
    <w:rsid w:val="00623985"/>
    <w:rsid w:val="00623E9F"/>
    <w:rsid w:val="006275FC"/>
    <w:rsid w:val="00634F87"/>
    <w:rsid w:val="00636A12"/>
    <w:rsid w:val="00651483"/>
    <w:rsid w:val="006527A8"/>
    <w:rsid w:val="00653302"/>
    <w:rsid w:val="006706B8"/>
    <w:rsid w:val="0068145E"/>
    <w:rsid w:val="006837A6"/>
    <w:rsid w:val="00691A1F"/>
    <w:rsid w:val="00697AAD"/>
    <w:rsid w:val="006A3B42"/>
    <w:rsid w:val="006B2459"/>
    <w:rsid w:val="006C1086"/>
    <w:rsid w:val="006C28BE"/>
    <w:rsid w:val="006C7D47"/>
    <w:rsid w:val="006E1E81"/>
    <w:rsid w:val="006F4BDA"/>
    <w:rsid w:val="006F5CAC"/>
    <w:rsid w:val="006F6FB5"/>
    <w:rsid w:val="00707048"/>
    <w:rsid w:val="007108EF"/>
    <w:rsid w:val="007332DC"/>
    <w:rsid w:val="00736621"/>
    <w:rsid w:val="00743ADA"/>
    <w:rsid w:val="007471DF"/>
    <w:rsid w:val="00763683"/>
    <w:rsid w:val="00764D9E"/>
    <w:rsid w:val="0077192A"/>
    <w:rsid w:val="00781611"/>
    <w:rsid w:val="00781818"/>
    <w:rsid w:val="00786321"/>
    <w:rsid w:val="00791C76"/>
    <w:rsid w:val="007947FA"/>
    <w:rsid w:val="007D1917"/>
    <w:rsid w:val="007D26E7"/>
    <w:rsid w:val="007D3B8A"/>
    <w:rsid w:val="007D74C3"/>
    <w:rsid w:val="007E5782"/>
    <w:rsid w:val="007E6057"/>
    <w:rsid w:val="007E6F0C"/>
    <w:rsid w:val="007E742B"/>
    <w:rsid w:val="00801E3A"/>
    <w:rsid w:val="00803D0A"/>
    <w:rsid w:val="0080510F"/>
    <w:rsid w:val="00812C31"/>
    <w:rsid w:val="008405C6"/>
    <w:rsid w:val="0084516E"/>
    <w:rsid w:val="00845C27"/>
    <w:rsid w:val="008464CE"/>
    <w:rsid w:val="008816F8"/>
    <w:rsid w:val="00881AB9"/>
    <w:rsid w:val="00887518"/>
    <w:rsid w:val="008977EB"/>
    <w:rsid w:val="008B6932"/>
    <w:rsid w:val="008C3822"/>
    <w:rsid w:val="008C4889"/>
    <w:rsid w:val="008C70D4"/>
    <w:rsid w:val="008E1FF7"/>
    <w:rsid w:val="008E3331"/>
    <w:rsid w:val="008F08CA"/>
    <w:rsid w:val="008F2149"/>
    <w:rsid w:val="008F5E18"/>
    <w:rsid w:val="008F6D9D"/>
    <w:rsid w:val="0090130C"/>
    <w:rsid w:val="009222A8"/>
    <w:rsid w:val="00936845"/>
    <w:rsid w:val="00941148"/>
    <w:rsid w:val="00943265"/>
    <w:rsid w:val="0095402B"/>
    <w:rsid w:val="00960DCF"/>
    <w:rsid w:val="00961154"/>
    <w:rsid w:val="00961313"/>
    <w:rsid w:val="00964804"/>
    <w:rsid w:val="00965F6C"/>
    <w:rsid w:val="00974E22"/>
    <w:rsid w:val="00983267"/>
    <w:rsid w:val="0099270B"/>
    <w:rsid w:val="009A10DD"/>
    <w:rsid w:val="009A59B4"/>
    <w:rsid w:val="009B1A80"/>
    <w:rsid w:val="009E1088"/>
    <w:rsid w:val="009E134D"/>
    <w:rsid w:val="009E1562"/>
    <w:rsid w:val="009E4F34"/>
    <w:rsid w:val="009E5FC9"/>
    <w:rsid w:val="009F5CF4"/>
    <w:rsid w:val="00A14F91"/>
    <w:rsid w:val="00A16971"/>
    <w:rsid w:val="00A17A90"/>
    <w:rsid w:val="00A17C86"/>
    <w:rsid w:val="00A21BC3"/>
    <w:rsid w:val="00A2416A"/>
    <w:rsid w:val="00A26DD5"/>
    <w:rsid w:val="00A2739B"/>
    <w:rsid w:val="00A37F7E"/>
    <w:rsid w:val="00A639CF"/>
    <w:rsid w:val="00A67881"/>
    <w:rsid w:val="00A74B70"/>
    <w:rsid w:val="00A77855"/>
    <w:rsid w:val="00A81C40"/>
    <w:rsid w:val="00A85A8A"/>
    <w:rsid w:val="00A934B3"/>
    <w:rsid w:val="00AB394F"/>
    <w:rsid w:val="00AC06F1"/>
    <w:rsid w:val="00AC31A9"/>
    <w:rsid w:val="00AD1DD2"/>
    <w:rsid w:val="00AD4318"/>
    <w:rsid w:val="00AD5EF2"/>
    <w:rsid w:val="00AE4904"/>
    <w:rsid w:val="00AE5644"/>
    <w:rsid w:val="00AF4711"/>
    <w:rsid w:val="00B00B56"/>
    <w:rsid w:val="00B0174E"/>
    <w:rsid w:val="00B05C06"/>
    <w:rsid w:val="00B143B0"/>
    <w:rsid w:val="00B16B25"/>
    <w:rsid w:val="00B25490"/>
    <w:rsid w:val="00B418EF"/>
    <w:rsid w:val="00B52539"/>
    <w:rsid w:val="00B53B34"/>
    <w:rsid w:val="00B644AE"/>
    <w:rsid w:val="00B647A6"/>
    <w:rsid w:val="00B65481"/>
    <w:rsid w:val="00B67E30"/>
    <w:rsid w:val="00B70A0C"/>
    <w:rsid w:val="00B84584"/>
    <w:rsid w:val="00B94A8D"/>
    <w:rsid w:val="00BA4185"/>
    <w:rsid w:val="00BC419E"/>
    <w:rsid w:val="00BC5FBB"/>
    <w:rsid w:val="00BC749B"/>
    <w:rsid w:val="00BD15A2"/>
    <w:rsid w:val="00BE01EE"/>
    <w:rsid w:val="00BE0356"/>
    <w:rsid w:val="00BE2E33"/>
    <w:rsid w:val="00BE3156"/>
    <w:rsid w:val="00BF6179"/>
    <w:rsid w:val="00C25AE0"/>
    <w:rsid w:val="00C26DC4"/>
    <w:rsid w:val="00C30430"/>
    <w:rsid w:val="00C37341"/>
    <w:rsid w:val="00C42515"/>
    <w:rsid w:val="00C65433"/>
    <w:rsid w:val="00C83C14"/>
    <w:rsid w:val="00C86F99"/>
    <w:rsid w:val="00C90B3E"/>
    <w:rsid w:val="00C957EE"/>
    <w:rsid w:val="00CA0955"/>
    <w:rsid w:val="00CA1D04"/>
    <w:rsid w:val="00CA5EAA"/>
    <w:rsid w:val="00CB1A7F"/>
    <w:rsid w:val="00CB4A8A"/>
    <w:rsid w:val="00CC4815"/>
    <w:rsid w:val="00CD0AEE"/>
    <w:rsid w:val="00CD20DD"/>
    <w:rsid w:val="00CD3C65"/>
    <w:rsid w:val="00CE1E98"/>
    <w:rsid w:val="00CE3FEB"/>
    <w:rsid w:val="00CF0518"/>
    <w:rsid w:val="00CF2BDA"/>
    <w:rsid w:val="00CF36BE"/>
    <w:rsid w:val="00CF5075"/>
    <w:rsid w:val="00CF60EA"/>
    <w:rsid w:val="00CF63FE"/>
    <w:rsid w:val="00D02AC8"/>
    <w:rsid w:val="00D07DB5"/>
    <w:rsid w:val="00D07DCD"/>
    <w:rsid w:val="00D167A8"/>
    <w:rsid w:val="00D32D83"/>
    <w:rsid w:val="00D420C1"/>
    <w:rsid w:val="00D429BB"/>
    <w:rsid w:val="00D5508F"/>
    <w:rsid w:val="00D56D4F"/>
    <w:rsid w:val="00D60235"/>
    <w:rsid w:val="00D64296"/>
    <w:rsid w:val="00D65833"/>
    <w:rsid w:val="00D67BCF"/>
    <w:rsid w:val="00D74EA0"/>
    <w:rsid w:val="00D74F7D"/>
    <w:rsid w:val="00D802CB"/>
    <w:rsid w:val="00D90301"/>
    <w:rsid w:val="00D9364B"/>
    <w:rsid w:val="00DB03C0"/>
    <w:rsid w:val="00DB0585"/>
    <w:rsid w:val="00DB2BF1"/>
    <w:rsid w:val="00DB5CFD"/>
    <w:rsid w:val="00DC39FB"/>
    <w:rsid w:val="00DE5811"/>
    <w:rsid w:val="00DE6B34"/>
    <w:rsid w:val="00DE73CA"/>
    <w:rsid w:val="00DF5EDE"/>
    <w:rsid w:val="00DF607F"/>
    <w:rsid w:val="00E02618"/>
    <w:rsid w:val="00E14C36"/>
    <w:rsid w:val="00E17754"/>
    <w:rsid w:val="00E270ED"/>
    <w:rsid w:val="00E36787"/>
    <w:rsid w:val="00E4199B"/>
    <w:rsid w:val="00E51FB7"/>
    <w:rsid w:val="00E53384"/>
    <w:rsid w:val="00E62288"/>
    <w:rsid w:val="00E6652B"/>
    <w:rsid w:val="00E67F59"/>
    <w:rsid w:val="00E80346"/>
    <w:rsid w:val="00E83E94"/>
    <w:rsid w:val="00E875FF"/>
    <w:rsid w:val="00E87AE2"/>
    <w:rsid w:val="00E93E08"/>
    <w:rsid w:val="00EA49FA"/>
    <w:rsid w:val="00EA5A92"/>
    <w:rsid w:val="00EC0FBE"/>
    <w:rsid w:val="00EC7427"/>
    <w:rsid w:val="00ED365E"/>
    <w:rsid w:val="00ED3E22"/>
    <w:rsid w:val="00ED6ED6"/>
    <w:rsid w:val="00EF0748"/>
    <w:rsid w:val="00EF40F7"/>
    <w:rsid w:val="00EF4920"/>
    <w:rsid w:val="00EF6432"/>
    <w:rsid w:val="00F03D58"/>
    <w:rsid w:val="00F06BD3"/>
    <w:rsid w:val="00F1775E"/>
    <w:rsid w:val="00F21633"/>
    <w:rsid w:val="00F222F3"/>
    <w:rsid w:val="00F22B94"/>
    <w:rsid w:val="00F22FAA"/>
    <w:rsid w:val="00F31BEE"/>
    <w:rsid w:val="00F3687F"/>
    <w:rsid w:val="00F44DCD"/>
    <w:rsid w:val="00F505F2"/>
    <w:rsid w:val="00F52691"/>
    <w:rsid w:val="00F704B1"/>
    <w:rsid w:val="00F71BDC"/>
    <w:rsid w:val="00F733D7"/>
    <w:rsid w:val="00F83781"/>
    <w:rsid w:val="00F9285A"/>
    <w:rsid w:val="00FB0528"/>
    <w:rsid w:val="00FB49A3"/>
    <w:rsid w:val="00FB7715"/>
    <w:rsid w:val="00FC1C9D"/>
    <w:rsid w:val="00FC2970"/>
    <w:rsid w:val="00FC65C3"/>
    <w:rsid w:val="00FD03A0"/>
    <w:rsid w:val="00FD3071"/>
    <w:rsid w:val="00FE02B4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05A74"/>
  <w15:chartTrackingRefBased/>
  <w15:docId w15:val="{ABE013E6-61C4-4285-BCAD-82CE4C5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semiHidden/>
    <w:unhideWhenUsed/>
    <w:rsid w:val="00C90B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0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0E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0E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3F88-8B14-41C1-85EF-D0B18453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Larner</dc:creator>
  <cp:keywords/>
  <cp:lastModifiedBy>christine eastell</cp:lastModifiedBy>
  <cp:revision>34</cp:revision>
  <cp:lastPrinted>2022-03-13T18:35:00Z</cp:lastPrinted>
  <dcterms:created xsi:type="dcterms:W3CDTF">2022-03-13T16:21:00Z</dcterms:created>
  <dcterms:modified xsi:type="dcterms:W3CDTF">2022-03-13T18:51:00Z</dcterms:modified>
</cp:coreProperties>
</file>